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C6029" w14:textId="3B2E7635" w:rsidR="001B57B9" w:rsidRPr="001B57B9" w:rsidRDefault="001B57B9" w:rsidP="001B57B9">
      <w:pPr>
        <w:pStyle w:val="Title"/>
        <w:rPr>
          <w:rFonts w:ascii="Arial" w:hAnsi="Arial" w:cs="Arial"/>
          <w:sz w:val="36"/>
          <w:szCs w:val="36"/>
        </w:rPr>
      </w:pPr>
      <w:r w:rsidRPr="001B57B9">
        <w:rPr>
          <w:rFonts w:ascii="Arial" w:hAnsi="Arial" w:cs="Arial"/>
          <w:sz w:val="36"/>
          <w:szCs w:val="36"/>
        </w:rPr>
        <w:t>Trades Math Reference Sheet (Metric Unit Symbols and Relationships</w:t>
      </w:r>
      <w:r w:rsidRPr="001B57B9">
        <w:rPr>
          <w:rFonts w:ascii="Arial" w:hAnsi="Arial" w:cs="Arial"/>
          <w:sz w:val="36"/>
          <w:szCs w:val="36"/>
        </w:rPr>
        <w:t>)</w:t>
      </w:r>
    </w:p>
    <w:p w14:paraId="21D1C1F5" w14:textId="77777777" w:rsidR="001B57B9" w:rsidRPr="001B57B9" w:rsidRDefault="001B57B9" w:rsidP="001B57B9">
      <w:pPr>
        <w:rPr>
          <w:rFonts w:ascii="Arial" w:hAnsi="Arial" w:cs="Arial"/>
          <w:b/>
          <w:bCs/>
          <w:lang w:val="en-US"/>
        </w:rPr>
      </w:pPr>
    </w:p>
    <w:p w14:paraId="052408E0" w14:textId="38E41A4D" w:rsidR="001B57B9" w:rsidRPr="001B57B9" w:rsidRDefault="001B57B9" w:rsidP="001B57B9">
      <w:pPr>
        <w:rPr>
          <w:rFonts w:ascii="Arial" w:hAnsi="Arial" w:cs="Arial"/>
          <w:b/>
          <w:bCs/>
          <w:lang w:val="en-US"/>
        </w:rPr>
      </w:pPr>
      <w:r w:rsidRPr="001B57B9">
        <w:rPr>
          <w:rFonts w:ascii="Arial" w:hAnsi="Arial" w:cs="Arial"/>
          <w:b/>
          <w:bCs/>
          <w:lang w:val="en-US"/>
        </w:rPr>
        <w:t>Notes for Use</w:t>
      </w:r>
    </w:p>
    <w:p w14:paraId="52752EDF" w14:textId="77777777" w:rsidR="001B57B9" w:rsidRPr="001B57B9" w:rsidRDefault="001B57B9" w:rsidP="001B57B9">
      <w:pPr>
        <w:numPr>
          <w:ilvl w:val="0"/>
          <w:numId w:val="2"/>
        </w:numPr>
        <w:rPr>
          <w:rFonts w:ascii="Arial" w:hAnsi="Arial" w:cs="Arial"/>
          <w:lang w:val="en-US"/>
        </w:rPr>
      </w:pPr>
      <w:r w:rsidRPr="001B57B9">
        <w:rPr>
          <w:rFonts w:ascii="Arial" w:hAnsi="Arial" w:cs="Arial"/>
          <w:lang w:val="en-US"/>
        </w:rPr>
        <w:t>Metric conversions are based on powers of 10 (move the decimal point).</w:t>
      </w:r>
    </w:p>
    <w:p w14:paraId="7494155F" w14:textId="77777777" w:rsidR="001B57B9" w:rsidRPr="001B57B9" w:rsidRDefault="001B57B9" w:rsidP="001B57B9">
      <w:pPr>
        <w:numPr>
          <w:ilvl w:val="0"/>
          <w:numId w:val="2"/>
        </w:numPr>
        <w:rPr>
          <w:rFonts w:ascii="Arial" w:hAnsi="Arial" w:cs="Arial"/>
          <w:lang w:val="en-US"/>
        </w:rPr>
      </w:pPr>
      <w:r w:rsidRPr="001B57B9">
        <w:rPr>
          <w:rFonts w:ascii="Arial" w:hAnsi="Arial" w:cs="Arial"/>
          <w:lang w:val="en-US"/>
        </w:rPr>
        <w:t>Always check units to confirm your answer is reasonable.</w:t>
      </w:r>
    </w:p>
    <w:p w14:paraId="7004E115" w14:textId="77777777" w:rsidR="001B57B9" w:rsidRDefault="001B57B9" w:rsidP="001B57B9">
      <w:pPr>
        <w:numPr>
          <w:ilvl w:val="0"/>
          <w:numId w:val="2"/>
        </w:numPr>
        <w:rPr>
          <w:rFonts w:ascii="Arial" w:hAnsi="Arial" w:cs="Arial"/>
          <w:lang w:val="en-US"/>
        </w:rPr>
      </w:pPr>
      <w:r w:rsidRPr="001B57B9">
        <w:rPr>
          <w:rFonts w:ascii="Arial" w:hAnsi="Arial" w:cs="Arial"/>
          <w:lang w:val="en-US"/>
        </w:rPr>
        <w:t xml:space="preserve">Use this reference sheet during problem </w:t>
      </w:r>
      <w:proofErr w:type="gramStart"/>
      <w:r w:rsidRPr="001B57B9">
        <w:rPr>
          <w:rFonts w:ascii="Arial" w:hAnsi="Arial" w:cs="Arial"/>
          <w:lang w:val="en-US"/>
        </w:rPr>
        <w:t>solving—memorization</w:t>
      </w:r>
      <w:proofErr w:type="gramEnd"/>
      <w:r w:rsidRPr="001B57B9">
        <w:rPr>
          <w:rFonts w:ascii="Arial" w:hAnsi="Arial" w:cs="Arial"/>
          <w:lang w:val="en-US"/>
        </w:rPr>
        <w:t xml:space="preserve"> is not required.</w:t>
      </w:r>
    </w:p>
    <w:p w14:paraId="3C22ABCD" w14:textId="77777777" w:rsidR="001B57B9" w:rsidRPr="001B57B9" w:rsidRDefault="001B57B9" w:rsidP="001B57B9">
      <w:pPr>
        <w:rPr>
          <w:rFonts w:ascii="Arial" w:hAnsi="Arial" w:cs="Arial"/>
          <w:sz w:val="22"/>
          <w:szCs w:val="22"/>
          <w:lang w:val="en-US"/>
        </w:rPr>
      </w:pPr>
    </w:p>
    <w:p w14:paraId="7B706058" w14:textId="77777777" w:rsidR="001B57B9" w:rsidRPr="001B57B9" w:rsidRDefault="001B57B9" w:rsidP="001B57B9">
      <w:pPr>
        <w:rPr>
          <w:rFonts w:ascii="Arial" w:hAnsi="Arial" w:cs="Arial"/>
          <w:sz w:val="22"/>
          <w:szCs w:val="22"/>
          <w:lang w:val="en-US"/>
        </w:rPr>
        <w:sectPr w:rsidR="001B57B9" w:rsidRPr="001B57B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44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1470"/>
        <w:gridCol w:w="1470"/>
      </w:tblGrid>
      <w:tr w:rsidR="002A40FE" w:rsidRPr="001B57B9" w14:paraId="02F655BF" w14:textId="77777777" w:rsidTr="002A40FE">
        <w:trPr>
          <w:tblHeader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5C229" w14:textId="77777777" w:rsidR="001B57B9" w:rsidRPr="001B57B9" w:rsidRDefault="001B57B9" w:rsidP="002A40FE">
            <w:pPr>
              <w:spacing w:after="120"/>
              <w:rPr>
                <w:rFonts w:ascii="Arial" w:hAnsi="Arial" w:cs="Arial"/>
                <w:b/>
                <w:bCs/>
                <w:color w:val="156082" w:themeColor="accent1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color w:val="156082" w:themeColor="accent1"/>
                <w:sz w:val="22"/>
                <w:szCs w:val="22"/>
                <w:lang w:val="en-US"/>
              </w:rPr>
              <w:t>Table 1: Time Conversions</w:t>
            </w:r>
          </w:p>
        </w:tc>
      </w:tr>
      <w:tr w:rsidR="001B57B9" w:rsidRPr="001B57B9" w14:paraId="37AA1B29" w14:textId="77777777" w:rsidTr="002A40FE">
        <w:trPr>
          <w:tblHeader/>
        </w:trPr>
        <w:tc>
          <w:tcPr>
            <w:tcW w:w="1470" w:type="dxa"/>
            <w:shd w:val="clear" w:color="auto" w:fill="DAE9F7" w:themeFill="text2" w:themeFillTint="1A"/>
            <w:vAlign w:val="center"/>
            <w:hideMark/>
          </w:tcPr>
          <w:p w14:paraId="3F44325D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Unit</w:t>
            </w:r>
          </w:p>
        </w:tc>
        <w:tc>
          <w:tcPr>
            <w:tcW w:w="1470" w:type="dxa"/>
            <w:shd w:val="clear" w:color="auto" w:fill="DAE9F7" w:themeFill="text2" w:themeFillTint="1A"/>
            <w:vAlign w:val="center"/>
            <w:hideMark/>
          </w:tcPr>
          <w:p w14:paraId="364CF98C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Symbol</w:t>
            </w:r>
          </w:p>
        </w:tc>
        <w:tc>
          <w:tcPr>
            <w:tcW w:w="1470" w:type="dxa"/>
            <w:shd w:val="clear" w:color="auto" w:fill="DAE9F7" w:themeFill="text2" w:themeFillTint="1A"/>
            <w:vAlign w:val="center"/>
            <w:hideMark/>
          </w:tcPr>
          <w:p w14:paraId="420E3F95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Conversion</w:t>
            </w:r>
          </w:p>
        </w:tc>
      </w:tr>
      <w:tr w:rsidR="001B57B9" w:rsidRPr="001B57B9" w14:paraId="5F725B59" w14:textId="77777777" w:rsidTr="002A40FE">
        <w:tc>
          <w:tcPr>
            <w:tcW w:w="1470" w:type="dxa"/>
            <w:vAlign w:val="center"/>
            <w:hideMark/>
          </w:tcPr>
          <w:p w14:paraId="13E0BA2E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second</w:t>
            </w:r>
          </w:p>
        </w:tc>
        <w:tc>
          <w:tcPr>
            <w:tcW w:w="1470" w:type="dxa"/>
            <w:vAlign w:val="center"/>
            <w:hideMark/>
          </w:tcPr>
          <w:p w14:paraId="2F5338B9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</w:p>
        </w:tc>
        <w:tc>
          <w:tcPr>
            <w:tcW w:w="1470" w:type="dxa"/>
            <w:vAlign w:val="center"/>
            <w:hideMark/>
          </w:tcPr>
          <w:p w14:paraId="26B3EC06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—</w:t>
            </w:r>
          </w:p>
        </w:tc>
      </w:tr>
      <w:tr w:rsidR="001B57B9" w:rsidRPr="001B57B9" w14:paraId="4DE2C4E6" w14:textId="77777777" w:rsidTr="002A40FE">
        <w:tc>
          <w:tcPr>
            <w:tcW w:w="1470" w:type="dxa"/>
            <w:vAlign w:val="center"/>
            <w:hideMark/>
          </w:tcPr>
          <w:p w14:paraId="412755E0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minute</w:t>
            </w:r>
          </w:p>
        </w:tc>
        <w:tc>
          <w:tcPr>
            <w:tcW w:w="1470" w:type="dxa"/>
            <w:vAlign w:val="center"/>
            <w:hideMark/>
          </w:tcPr>
          <w:p w14:paraId="1D164579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min</w:t>
            </w:r>
          </w:p>
        </w:tc>
        <w:tc>
          <w:tcPr>
            <w:tcW w:w="1470" w:type="dxa"/>
            <w:vAlign w:val="center"/>
            <w:hideMark/>
          </w:tcPr>
          <w:p w14:paraId="7A73F74A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min = 60 s</w:t>
            </w:r>
          </w:p>
        </w:tc>
      </w:tr>
      <w:tr w:rsidR="001B57B9" w:rsidRPr="001B57B9" w14:paraId="4B80EBEB" w14:textId="77777777" w:rsidTr="002A40FE">
        <w:tc>
          <w:tcPr>
            <w:tcW w:w="1470" w:type="dxa"/>
            <w:vAlign w:val="center"/>
            <w:hideMark/>
          </w:tcPr>
          <w:p w14:paraId="0FA87E81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hour</w:t>
            </w:r>
          </w:p>
        </w:tc>
        <w:tc>
          <w:tcPr>
            <w:tcW w:w="1470" w:type="dxa"/>
            <w:vAlign w:val="center"/>
            <w:hideMark/>
          </w:tcPr>
          <w:p w14:paraId="4E09D143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</w:p>
        </w:tc>
        <w:tc>
          <w:tcPr>
            <w:tcW w:w="1470" w:type="dxa"/>
            <w:vAlign w:val="center"/>
            <w:hideMark/>
          </w:tcPr>
          <w:p w14:paraId="69ADCC3B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h = 60 min</w:t>
            </w:r>
          </w:p>
        </w:tc>
      </w:tr>
      <w:tr w:rsidR="001B57B9" w:rsidRPr="001B57B9" w14:paraId="09CB24C5" w14:textId="77777777" w:rsidTr="002A40FE">
        <w:tc>
          <w:tcPr>
            <w:tcW w:w="1470" w:type="dxa"/>
            <w:vAlign w:val="center"/>
            <w:hideMark/>
          </w:tcPr>
          <w:p w14:paraId="2BE77335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day</w:t>
            </w:r>
          </w:p>
        </w:tc>
        <w:tc>
          <w:tcPr>
            <w:tcW w:w="1470" w:type="dxa"/>
            <w:vAlign w:val="center"/>
            <w:hideMark/>
          </w:tcPr>
          <w:p w14:paraId="693B941D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</w:p>
        </w:tc>
        <w:tc>
          <w:tcPr>
            <w:tcW w:w="1470" w:type="dxa"/>
            <w:vAlign w:val="center"/>
            <w:hideMark/>
          </w:tcPr>
          <w:p w14:paraId="2DAE10E6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d = 24 h</w:t>
            </w:r>
          </w:p>
        </w:tc>
      </w:tr>
      <w:tr w:rsidR="001B57B9" w:rsidRPr="001B57B9" w14:paraId="5B0010C2" w14:textId="77777777" w:rsidTr="002A40FE">
        <w:tc>
          <w:tcPr>
            <w:tcW w:w="1470" w:type="dxa"/>
            <w:vAlign w:val="center"/>
            <w:hideMark/>
          </w:tcPr>
          <w:p w14:paraId="514E4B8B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year</w:t>
            </w:r>
          </w:p>
        </w:tc>
        <w:tc>
          <w:tcPr>
            <w:tcW w:w="1470" w:type="dxa"/>
            <w:vAlign w:val="center"/>
            <w:hideMark/>
          </w:tcPr>
          <w:p w14:paraId="43B4F341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</w:p>
        </w:tc>
        <w:tc>
          <w:tcPr>
            <w:tcW w:w="1470" w:type="dxa"/>
            <w:vAlign w:val="center"/>
            <w:hideMark/>
          </w:tcPr>
          <w:p w14:paraId="0FE4E3B3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a = 365 d</w:t>
            </w:r>
          </w:p>
        </w:tc>
      </w:tr>
    </w:tbl>
    <w:p w14:paraId="2C8FCE4D" w14:textId="77777777" w:rsidR="001B57B9" w:rsidRPr="001B57B9" w:rsidRDefault="001B57B9" w:rsidP="001B57B9">
      <w:pPr>
        <w:rPr>
          <w:rFonts w:ascii="Arial" w:hAnsi="Arial" w:cs="Arial"/>
          <w:vanish/>
          <w:sz w:val="22"/>
          <w:szCs w:val="22"/>
          <w:lang w:val="en-US"/>
        </w:rPr>
      </w:pPr>
    </w:p>
    <w:tbl>
      <w:tblPr>
        <w:tblW w:w="44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170"/>
      </w:tblGrid>
      <w:tr w:rsidR="002A40FE" w:rsidRPr="001B57B9" w14:paraId="68297B3A" w14:textId="77777777" w:rsidTr="002A40FE">
        <w:trPr>
          <w:tblHeader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A2210" w14:textId="77777777" w:rsidR="001B57B9" w:rsidRPr="001B57B9" w:rsidRDefault="001B57B9" w:rsidP="002A40FE">
            <w:pPr>
              <w:spacing w:before="120" w:after="120"/>
              <w:rPr>
                <w:rFonts w:ascii="Arial" w:hAnsi="Arial" w:cs="Arial"/>
                <w:b/>
                <w:bCs/>
                <w:color w:val="156082" w:themeColor="accent1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color w:val="156082" w:themeColor="accent1"/>
                <w:sz w:val="22"/>
                <w:szCs w:val="22"/>
                <w:lang w:val="en-US"/>
              </w:rPr>
              <w:t>Table 2: Length and Area Conversions</w:t>
            </w:r>
          </w:p>
        </w:tc>
      </w:tr>
      <w:tr w:rsidR="001B57B9" w:rsidRPr="001B57B9" w14:paraId="5D09BC98" w14:textId="77777777" w:rsidTr="002A40FE">
        <w:trPr>
          <w:tblHeader/>
        </w:trPr>
        <w:tc>
          <w:tcPr>
            <w:tcW w:w="1080" w:type="dxa"/>
            <w:shd w:val="clear" w:color="auto" w:fill="DAE9F7" w:themeFill="text2" w:themeFillTint="1A"/>
            <w:vAlign w:val="center"/>
            <w:hideMark/>
          </w:tcPr>
          <w:p w14:paraId="1A6961D9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Quantity</w:t>
            </w:r>
          </w:p>
        </w:tc>
        <w:tc>
          <w:tcPr>
            <w:tcW w:w="1080" w:type="dxa"/>
            <w:shd w:val="clear" w:color="auto" w:fill="DAE9F7" w:themeFill="text2" w:themeFillTint="1A"/>
            <w:vAlign w:val="center"/>
            <w:hideMark/>
          </w:tcPr>
          <w:p w14:paraId="57DB8C62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Unit</w:t>
            </w:r>
          </w:p>
        </w:tc>
        <w:tc>
          <w:tcPr>
            <w:tcW w:w="1080" w:type="dxa"/>
            <w:shd w:val="clear" w:color="auto" w:fill="DAE9F7" w:themeFill="text2" w:themeFillTint="1A"/>
            <w:vAlign w:val="center"/>
            <w:hideMark/>
          </w:tcPr>
          <w:p w14:paraId="1CA5818B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Symbol</w:t>
            </w:r>
          </w:p>
        </w:tc>
        <w:tc>
          <w:tcPr>
            <w:tcW w:w="1170" w:type="dxa"/>
            <w:shd w:val="clear" w:color="auto" w:fill="DAE9F7" w:themeFill="text2" w:themeFillTint="1A"/>
            <w:vAlign w:val="center"/>
            <w:hideMark/>
          </w:tcPr>
          <w:p w14:paraId="1467613A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Conversion</w:t>
            </w:r>
          </w:p>
        </w:tc>
      </w:tr>
      <w:tr w:rsidR="001B57B9" w:rsidRPr="001B57B9" w14:paraId="0345ACD8" w14:textId="77777777" w:rsidTr="002A40FE">
        <w:tc>
          <w:tcPr>
            <w:tcW w:w="1080" w:type="dxa"/>
            <w:vAlign w:val="center"/>
            <w:hideMark/>
          </w:tcPr>
          <w:p w14:paraId="5994FAD8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Length</w:t>
            </w:r>
          </w:p>
        </w:tc>
        <w:tc>
          <w:tcPr>
            <w:tcW w:w="1080" w:type="dxa"/>
            <w:vAlign w:val="center"/>
            <w:hideMark/>
          </w:tcPr>
          <w:p w14:paraId="43681253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kilometre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0A93DC89" w14:textId="77777777" w:rsidR="001B57B9" w:rsidRPr="001B57B9" w:rsidRDefault="001B57B9" w:rsidP="002A40F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km</w:t>
            </w:r>
          </w:p>
        </w:tc>
        <w:tc>
          <w:tcPr>
            <w:tcW w:w="1170" w:type="dxa"/>
            <w:vAlign w:val="center"/>
            <w:hideMark/>
          </w:tcPr>
          <w:p w14:paraId="65803A33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km = 1000 m</w:t>
            </w:r>
          </w:p>
        </w:tc>
      </w:tr>
      <w:tr w:rsidR="001B57B9" w:rsidRPr="001B57B9" w14:paraId="2EEAD0C8" w14:textId="77777777" w:rsidTr="002A40FE">
        <w:tc>
          <w:tcPr>
            <w:tcW w:w="1080" w:type="dxa"/>
            <w:vAlign w:val="center"/>
            <w:hideMark/>
          </w:tcPr>
          <w:p w14:paraId="230486AE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FAF7B21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metre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0A13A17E" w14:textId="77777777" w:rsidR="001B57B9" w:rsidRPr="001B57B9" w:rsidRDefault="001B57B9" w:rsidP="002A40F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</w:t>
            </w:r>
          </w:p>
        </w:tc>
        <w:tc>
          <w:tcPr>
            <w:tcW w:w="1170" w:type="dxa"/>
            <w:vAlign w:val="center"/>
            <w:hideMark/>
          </w:tcPr>
          <w:p w14:paraId="2E272608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m = 100 cm</w:t>
            </w:r>
          </w:p>
        </w:tc>
      </w:tr>
      <w:tr w:rsidR="001B57B9" w:rsidRPr="001B57B9" w14:paraId="56D73562" w14:textId="77777777" w:rsidTr="002A40FE">
        <w:tc>
          <w:tcPr>
            <w:tcW w:w="1080" w:type="dxa"/>
            <w:vAlign w:val="center"/>
            <w:hideMark/>
          </w:tcPr>
          <w:p w14:paraId="01585443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4A54C62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centimetre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44700E5D" w14:textId="77777777" w:rsidR="001B57B9" w:rsidRPr="001B57B9" w:rsidRDefault="001B57B9" w:rsidP="002A40F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cm</w:t>
            </w:r>
          </w:p>
        </w:tc>
        <w:tc>
          <w:tcPr>
            <w:tcW w:w="1170" w:type="dxa"/>
            <w:vAlign w:val="center"/>
            <w:hideMark/>
          </w:tcPr>
          <w:p w14:paraId="19E3E50F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cm = 10 mm</w:t>
            </w:r>
          </w:p>
        </w:tc>
      </w:tr>
      <w:tr w:rsidR="001B57B9" w:rsidRPr="001B57B9" w14:paraId="3E13289E" w14:textId="77777777" w:rsidTr="002A40FE">
        <w:tc>
          <w:tcPr>
            <w:tcW w:w="1080" w:type="dxa"/>
            <w:vAlign w:val="center"/>
            <w:hideMark/>
          </w:tcPr>
          <w:p w14:paraId="1927CEA4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72F1B7B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millimetre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553E1679" w14:textId="77777777" w:rsidR="001B57B9" w:rsidRPr="001B57B9" w:rsidRDefault="001B57B9" w:rsidP="002A40F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mm</w:t>
            </w:r>
          </w:p>
        </w:tc>
        <w:tc>
          <w:tcPr>
            <w:tcW w:w="1170" w:type="dxa"/>
            <w:vAlign w:val="center"/>
            <w:hideMark/>
          </w:tcPr>
          <w:p w14:paraId="49F10329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m = 1000 mm</w:t>
            </w:r>
          </w:p>
        </w:tc>
      </w:tr>
      <w:tr w:rsidR="001B57B9" w:rsidRPr="001B57B9" w14:paraId="217AE10A" w14:textId="77777777" w:rsidTr="002A40FE">
        <w:tc>
          <w:tcPr>
            <w:tcW w:w="1080" w:type="dxa"/>
            <w:vAlign w:val="center"/>
            <w:hideMark/>
          </w:tcPr>
          <w:p w14:paraId="0009FE62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Area</w:t>
            </w:r>
          </w:p>
        </w:tc>
        <w:tc>
          <w:tcPr>
            <w:tcW w:w="1080" w:type="dxa"/>
            <w:vAlign w:val="center"/>
            <w:hideMark/>
          </w:tcPr>
          <w:p w14:paraId="1A70A5EF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hectare</w:t>
            </w:r>
          </w:p>
        </w:tc>
        <w:tc>
          <w:tcPr>
            <w:tcW w:w="1080" w:type="dxa"/>
            <w:vAlign w:val="center"/>
            <w:hideMark/>
          </w:tcPr>
          <w:p w14:paraId="6E9A7B5E" w14:textId="77777777" w:rsidR="001B57B9" w:rsidRPr="001B57B9" w:rsidRDefault="001B57B9" w:rsidP="002A40F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ha</w:t>
            </w:r>
          </w:p>
        </w:tc>
        <w:tc>
          <w:tcPr>
            <w:tcW w:w="1170" w:type="dxa"/>
            <w:vAlign w:val="center"/>
            <w:hideMark/>
          </w:tcPr>
          <w:p w14:paraId="377BBFD3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ha = 10,000 m²</w:t>
            </w:r>
          </w:p>
        </w:tc>
      </w:tr>
      <w:tr w:rsidR="001B57B9" w:rsidRPr="001B57B9" w14:paraId="33F25FE6" w14:textId="77777777" w:rsidTr="002A40FE">
        <w:tc>
          <w:tcPr>
            <w:tcW w:w="1080" w:type="dxa"/>
            <w:vAlign w:val="center"/>
            <w:hideMark/>
          </w:tcPr>
          <w:p w14:paraId="0217F8E1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CB384B6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square </w:t>
            </w: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kilometre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3DF72412" w14:textId="77777777" w:rsidR="001B57B9" w:rsidRPr="001B57B9" w:rsidRDefault="001B57B9" w:rsidP="002A40F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km²</w:t>
            </w:r>
          </w:p>
        </w:tc>
        <w:tc>
          <w:tcPr>
            <w:tcW w:w="1170" w:type="dxa"/>
            <w:vAlign w:val="center"/>
            <w:hideMark/>
          </w:tcPr>
          <w:p w14:paraId="4D2F8AF3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km² = 1,000,000 m²</w:t>
            </w:r>
          </w:p>
        </w:tc>
      </w:tr>
      <w:tr w:rsidR="001B57B9" w:rsidRPr="001B57B9" w14:paraId="618BA953" w14:textId="77777777" w:rsidTr="002A40FE">
        <w:tc>
          <w:tcPr>
            <w:tcW w:w="1080" w:type="dxa"/>
            <w:vAlign w:val="center"/>
            <w:hideMark/>
          </w:tcPr>
          <w:p w14:paraId="7455C94D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A188B82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hectare</w:t>
            </w:r>
          </w:p>
        </w:tc>
        <w:tc>
          <w:tcPr>
            <w:tcW w:w="1080" w:type="dxa"/>
            <w:vAlign w:val="center"/>
            <w:hideMark/>
          </w:tcPr>
          <w:p w14:paraId="3AACA982" w14:textId="77777777" w:rsidR="001B57B9" w:rsidRPr="001B57B9" w:rsidRDefault="001B57B9" w:rsidP="002A40F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ha</w:t>
            </w:r>
          </w:p>
        </w:tc>
        <w:tc>
          <w:tcPr>
            <w:tcW w:w="1170" w:type="dxa"/>
            <w:vAlign w:val="center"/>
            <w:hideMark/>
          </w:tcPr>
          <w:p w14:paraId="0CEFAB4F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km² = 100 ha</w:t>
            </w:r>
          </w:p>
        </w:tc>
      </w:tr>
      <w:tr w:rsidR="001B57B9" w:rsidRPr="001B57B9" w14:paraId="364CE54B" w14:textId="77777777" w:rsidTr="002A40FE">
        <w:tc>
          <w:tcPr>
            <w:tcW w:w="1080" w:type="dxa"/>
            <w:vAlign w:val="center"/>
            <w:hideMark/>
          </w:tcPr>
          <w:p w14:paraId="45EBB4C3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E826DFC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square </w:t>
            </w: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metre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6CC251E2" w14:textId="77777777" w:rsidR="001B57B9" w:rsidRPr="001B57B9" w:rsidRDefault="001B57B9" w:rsidP="002A40F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m²</w:t>
            </w:r>
          </w:p>
        </w:tc>
        <w:tc>
          <w:tcPr>
            <w:tcW w:w="1170" w:type="dxa"/>
            <w:vAlign w:val="center"/>
            <w:hideMark/>
          </w:tcPr>
          <w:p w14:paraId="75CC3652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ha = 10,000 m²</w:t>
            </w:r>
          </w:p>
        </w:tc>
      </w:tr>
      <w:tr w:rsidR="001B57B9" w:rsidRPr="001B57B9" w14:paraId="21D0B1E4" w14:textId="77777777" w:rsidTr="002A40FE">
        <w:tc>
          <w:tcPr>
            <w:tcW w:w="1080" w:type="dxa"/>
            <w:vAlign w:val="center"/>
            <w:hideMark/>
          </w:tcPr>
          <w:p w14:paraId="3F0551AD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A1B351C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square </w:t>
            </w: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centimetre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10D15628" w14:textId="77777777" w:rsidR="001B57B9" w:rsidRPr="001B57B9" w:rsidRDefault="001B57B9" w:rsidP="002A40F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cm²</w:t>
            </w:r>
          </w:p>
        </w:tc>
        <w:tc>
          <w:tcPr>
            <w:tcW w:w="1170" w:type="dxa"/>
            <w:vAlign w:val="center"/>
            <w:hideMark/>
          </w:tcPr>
          <w:p w14:paraId="49E2EDFC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m² = 10,000 cm²</w:t>
            </w:r>
          </w:p>
        </w:tc>
      </w:tr>
    </w:tbl>
    <w:p w14:paraId="5E454D65" w14:textId="77777777" w:rsidR="001B57B9" w:rsidRPr="001B57B9" w:rsidRDefault="001B57B9" w:rsidP="001B57B9">
      <w:pPr>
        <w:rPr>
          <w:rFonts w:ascii="Arial" w:hAnsi="Arial" w:cs="Arial"/>
          <w:vanish/>
          <w:sz w:val="22"/>
          <w:szCs w:val="22"/>
          <w:lang w:val="en-US"/>
        </w:rPr>
      </w:pPr>
    </w:p>
    <w:tbl>
      <w:tblPr>
        <w:tblW w:w="44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"/>
        <w:gridCol w:w="1425"/>
        <w:gridCol w:w="1560"/>
      </w:tblGrid>
      <w:tr w:rsidR="002A40FE" w:rsidRPr="002A40FE" w14:paraId="3F74575E" w14:textId="77777777" w:rsidTr="002A40FE">
        <w:trPr>
          <w:tblHeader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7062B" w14:textId="77777777" w:rsidR="001B57B9" w:rsidRPr="001B57B9" w:rsidRDefault="001B57B9" w:rsidP="002A40FE">
            <w:pPr>
              <w:spacing w:before="120" w:after="120"/>
              <w:rPr>
                <w:rFonts w:ascii="Arial" w:hAnsi="Arial" w:cs="Arial"/>
                <w:b/>
                <w:bCs/>
                <w:color w:val="156082" w:themeColor="accent1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color w:val="156082" w:themeColor="accent1"/>
                <w:sz w:val="22"/>
                <w:szCs w:val="22"/>
                <w:lang w:val="en-US"/>
              </w:rPr>
              <w:t>Table 3: Volume Conversions</w:t>
            </w:r>
          </w:p>
        </w:tc>
      </w:tr>
      <w:tr w:rsidR="001B57B9" w:rsidRPr="001B57B9" w14:paraId="7D30E8E1" w14:textId="77777777" w:rsidTr="002A40FE">
        <w:trPr>
          <w:tblHeader/>
        </w:trPr>
        <w:tc>
          <w:tcPr>
            <w:tcW w:w="1425" w:type="dxa"/>
            <w:shd w:val="clear" w:color="auto" w:fill="DAE9F7" w:themeFill="text2" w:themeFillTint="1A"/>
            <w:vAlign w:val="center"/>
            <w:hideMark/>
          </w:tcPr>
          <w:p w14:paraId="6D489061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Unit</w:t>
            </w:r>
          </w:p>
        </w:tc>
        <w:tc>
          <w:tcPr>
            <w:tcW w:w="1425" w:type="dxa"/>
            <w:shd w:val="clear" w:color="auto" w:fill="DAE9F7" w:themeFill="text2" w:themeFillTint="1A"/>
            <w:vAlign w:val="center"/>
            <w:hideMark/>
          </w:tcPr>
          <w:p w14:paraId="13D7D446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Symbol</w:t>
            </w:r>
          </w:p>
        </w:tc>
        <w:tc>
          <w:tcPr>
            <w:tcW w:w="1560" w:type="dxa"/>
            <w:shd w:val="clear" w:color="auto" w:fill="DAE9F7" w:themeFill="text2" w:themeFillTint="1A"/>
            <w:vAlign w:val="center"/>
            <w:hideMark/>
          </w:tcPr>
          <w:p w14:paraId="59F73ECB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Conversion</w:t>
            </w:r>
          </w:p>
        </w:tc>
      </w:tr>
      <w:tr w:rsidR="001B57B9" w:rsidRPr="001B57B9" w14:paraId="52C33953" w14:textId="77777777" w:rsidTr="002A40FE">
        <w:tc>
          <w:tcPr>
            <w:tcW w:w="1425" w:type="dxa"/>
            <w:vAlign w:val="center"/>
            <w:hideMark/>
          </w:tcPr>
          <w:p w14:paraId="5862F899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kilolitre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67E7DEF8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kL</w:t>
            </w:r>
            <w:proofErr w:type="spellEnd"/>
          </w:p>
        </w:tc>
        <w:tc>
          <w:tcPr>
            <w:tcW w:w="1560" w:type="dxa"/>
            <w:vAlign w:val="center"/>
            <w:hideMark/>
          </w:tcPr>
          <w:p w14:paraId="4561C4AF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1 </w:t>
            </w: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kL</w:t>
            </w:r>
            <w:proofErr w:type="spellEnd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 = 1000 L</w:t>
            </w:r>
          </w:p>
        </w:tc>
      </w:tr>
      <w:tr w:rsidR="001B57B9" w:rsidRPr="001B57B9" w14:paraId="779F18DD" w14:textId="77777777" w:rsidTr="002A40FE">
        <w:tc>
          <w:tcPr>
            <w:tcW w:w="1425" w:type="dxa"/>
            <w:vAlign w:val="center"/>
            <w:hideMark/>
          </w:tcPr>
          <w:p w14:paraId="267B177F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cubic </w:t>
            </w: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metre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5B411DA8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m³</w:t>
            </w:r>
          </w:p>
        </w:tc>
        <w:tc>
          <w:tcPr>
            <w:tcW w:w="1560" w:type="dxa"/>
            <w:vAlign w:val="center"/>
            <w:hideMark/>
          </w:tcPr>
          <w:p w14:paraId="6C1B8A8C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1 m³ = 1 </w:t>
            </w: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kL</w:t>
            </w:r>
            <w:proofErr w:type="spellEnd"/>
          </w:p>
        </w:tc>
      </w:tr>
      <w:tr w:rsidR="001B57B9" w:rsidRPr="001B57B9" w14:paraId="76501630" w14:textId="77777777" w:rsidTr="002A40FE">
        <w:tc>
          <w:tcPr>
            <w:tcW w:w="1425" w:type="dxa"/>
            <w:vAlign w:val="center"/>
            <w:hideMark/>
          </w:tcPr>
          <w:p w14:paraId="2D89C7CE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litre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19C2E482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L</w:t>
            </w:r>
          </w:p>
        </w:tc>
        <w:tc>
          <w:tcPr>
            <w:tcW w:w="1560" w:type="dxa"/>
            <w:vAlign w:val="center"/>
            <w:hideMark/>
          </w:tcPr>
          <w:p w14:paraId="64C50B51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L = 1000 mL</w:t>
            </w:r>
          </w:p>
        </w:tc>
      </w:tr>
      <w:tr w:rsidR="001B57B9" w:rsidRPr="001B57B9" w14:paraId="660693C1" w14:textId="77777777" w:rsidTr="002A40FE">
        <w:tc>
          <w:tcPr>
            <w:tcW w:w="1425" w:type="dxa"/>
            <w:vAlign w:val="center"/>
            <w:hideMark/>
          </w:tcPr>
          <w:p w14:paraId="797021A0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cubic </w:t>
            </w: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centimetre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5DC6F06F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cm³</w:t>
            </w:r>
          </w:p>
        </w:tc>
        <w:tc>
          <w:tcPr>
            <w:tcW w:w="1560" w:type="dxa"/>
            <w:vAlign w:val="center"/>
            <w:hideMark/>
          </w:tcPr>
          <w:p w14:paraId="3402AF29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L = 1000 cm³</w:t>
            </w:r>
          </w:p>
        </w:tc>
      </w:tr>
      <w:tr w:rsidR="001B57B9" w:rsidRPr="001B57B9" w14:paraId="78CAA424" w14:textId="77777777" w:rsidTr="002A40FE">
        <w:tc>
          <w:tcPr>
            <w:tcW w:w="1425" w:type="dxa"/>
            <w:vAlign w:val="center"/>
            <w:hideMark/>
          </w:tcPr>
          <w:p w14:paraId="255F477B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millilitre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5345F088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mL</w:t>
            </w:r>
          </w:p>
        </w:tc>
        <w:tc>
          <w:tcPr>
            <w:tcW w:w="1560" w:type="dxa"/>
            <w:vAlign w:val="center"/>
            <w:hideMark/>
          </w:tcPr>
          <w:p w14:paraId="3D2969BF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mL = 1 cm³</w:t>
            </w:r>
          </w:p>
        </w:tc>
      </w:tr>
    </w:tbl>
    <w:p w14:paraId="1107FE87" w14:textId="77777777" w:rsidR="001B57B9" w:rsidRPr="001B57B9" w:rsidRDefault="001B57B9" w:rsidP="001B57B9">
      <w:pPr>
        <w:rPr>
          <w:rFonts w:ascii="Arial" w:hAnsi="Arial" w:cs="Arial"/>
          <w:vanish/>
          <w:sz w:val="22"/>
          <w:szCs w:val="22"/>
          <w:lang w:val="en-US"/>
        </w:rPr>
      </w:pPr>
    </w:p>
    <w:tbl>
      <w:tblPr>
        <w:tblW w:w="44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"/>
        <w:gridCol w:w="1425"/>
        <w:gridCol w:w="1560"/>
      </w:tblGrid>
      <w:tr w:rsidR="002A40FE" w:rsidRPr="001B57B9" w14:paraId="241D42A0" w14:textId="77777777" w:rsidTr="002A40FE">
        <w:trPr>
          <w:tblHeader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C47D9" w14:textId="77777777" w:rsidR="001B57B9" w:rsidRPr="001B57B9" w:rsidRDefault="001B57B9" w:rsidP="002A40FE">
            <w:pPr>
              <w:spacing w:before="120" w:after="120"/>
              <w:rPr>
                <w:rFonts w:ascii="Arial" w:hAnsi="Arial" w:cs="Arial"/>
                <w:b/>
                <w:bCs/>
                <w:color w:val="156082" w:themeColor="accent1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color w:val="156082" w:themeColor="accent1"/>
                <w:sz w:val="22"/>
                <w:szCs w:val="22"/>
                <w:lang w:val="en-US"/>
              </w:rPr>
              <w:t>Table 4: Mass Conversions</w:t>
            </w:r>
          </w:p>
        </w:tc>
      </w:tr>
      <w:tr w:rsidR="001B57B9" w:rsidRPr="001B57B9" w14:paraId="229FADFF" w14:textId="77777777" w:rsidTr="002A40FE">
        <w:trPr>
          <w:tblHeader/>
        </w:trPr>
        <w:tc>
          <w:tcPr>
            <w:tcW w:w="1425" w:type="dxa"/>
            <w:shd w:val="clear" w:color="auto" w:fill="DAE9F7" w:themeFill="text2" w:themeFillTint="1A"/>
            <w:vAlign w:val="center"/>
            <w:hideMark/>
          </w:tcPr>
          <w:p w14:paraId="1191B218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Unit</w:t>
            </w:r>
          </w:p>
        </w:tc>
        <w:tc>
          <w:tcPr>
            <w:tcW w:w="1425" w:type="dxa"/>
            <w:shd w:val="clear" w:color="auto" w:fill="DAE9F7" w:themeFill="text2" w:themeFillTint="1A"/>
            <w:vAlign w:val="center"/>
            <w:hideMark/>
          </w:tcPr>
          <w:p w14:paraId="1D69FE84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Symbol</w:t>
            </w:r>
          </w:p>
        </w:tc>
        <w:tc>
          <w:tcPr>
            <w:tcW w:w="1560" w:type="dxa"/>
            <w:shd w:val="clear" w:color="auto" w:fill="DAE9F7" w:themeFill="text2" w:themeFillTint="1A"/>
            <w:vAlign w:val="center"/>
            <w:hideMark/>
          </w:tcPr>
          <w:p w14:paraId="0655BF7C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Conversion</w:t>
            </w:r>
          </w:p>
        </w:tc>
      </w:tr>
      <w:tr w:rsidR="001B57B9" w:rsidRPr="001B57B9" w14:paraId="412E0446" w14:textId="77777777" w:rsidTr="002A40FE">
        <w:tc>
          <w:tcPr>
            <w:tcW w:w="1425" w:type="dxa"/>
            <w:vAlign w:val="center"/>
            <w:hideMark/>
          </w:tcPr>
          <w:p w14:paraId="62E2E115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kilolitre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34E1CD7A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kL</w:t>
            </w:r>
            <w:proofErr w:type="spellEnd"/>
          </w:p>
        </w:tc>
        <w:tc>
          <w:tcPr>
            <w:tcW w:w="1560" w:type="dxa"/>
            <w:vAlign w:val="center"/>
            <w:hideMark/>
          </w:tcPr>
          <w:p w14:paraId="55949BE8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1 </w:t>
            </w: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kL</w:t>
            </w:r>
            <w:proofErr w:type="spellEnd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 = 1000 L</w:t>
            </w:r>
          </w:p>
        </w:tc>
      </w:tr>
      <w:tr w:rsidR="001B57B9" w:rsidRPr="001B57B9" w14:paraId="6CBE5306" w14:textId="77777777" w:rsidTr="002A40FE">
        <w:tc>
          <w:tcPr>
            <w:tcW w:w="1425" w:type="dxa"/>
            <w:vAlign w:val="center"/>
            <w:hideMark/>
          </w:tcPr>
          <w:p w14:paraId="1D66C7F9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cubic </w:t>
            </w: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metre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0B126D6F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m³</w:t>
            </w:r>
          </w:p>
        </w:tc>
        <w:tc>
          <w:tcPr>
            <w:tcW w:w="1560" w:type="dxa"/>
            <w:vAlign w:val="center"/>
            <w:hideMark/>
          </w:tcPr>
          <w:p w14:paraId="5CFCE3DC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1 m³ = 1 </w:t>
            </w: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kL</w:t>
            </w:r>
            <w:proofErr w:type="spellEnd"/>
          </w:p>
        </w:tc>
      </w:tr>
      <w:tr w:rsidR="001B57B9" w:rsidRPr="001B57B9" w14:paraId="332DD657" w14:textId="77777777" w:rsidTr="002A40FE">
        <w:tc>
          <w:tcPr>
            <w:tcW w:w="1425" w:type="dxa"/>
            <w:vAlign w:val="center"/>
            <w:hideMark/>
          </w:tcPr>
          <w:p w14:paraId="5C8400CB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litre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4F1F5013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L</w:t>
            </w:r>
          </w:p>
        </w:tc>
        <w:tc>
          <w:tcPr>
            <w:tcW w:w="1560" w:type="dxa"/>
            <w:vAlign w:val="center"/>
            <w:hideMark/>
          </w:tcPr>
          <w:p w14:paraId="7F4FCB0E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L = 1000 mL</w:t>
            </w:r>
          </w:p>
        </w:tc>
      </w:tr>
      <w:tr w:rsidR="001B57B9" w:rsidRPr="001B57B9" w14:paraId="4FFE2556" w14:textId="77777777" w:rsidTr="002A40FE">
        <w:tc>
          <w:tcPr>
            <w:tcW w:w="1425" w:type="dxa"/>
            <w:vAlign w:val="center"/>
            <w:hideMark/>
          </w:tcPr>
          <w:p w14:paraId="0084A3FF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cubic </w:t>
            </w: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centimetre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7B941FAF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cm³</w:t>
            </w:r>
          </w:p>
        </w:tc>
        <w:tc>
          <w:tcPr>
            <w:tcW w:w="1560" w:type="dxa"/>
            <w:vAlign w:val="center"/>
            <w:hideMark/>
          </w:tcPr>
          <w:p w14:paraId="7C9089A9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L = 1000 cm³</w:t>
            </w:r>
          </w:p>
        </w:tc>
      </w:tr>
      <w:tr w:rsidR="001B57B9" w:rsidRPr="001B57B9" w14:paraId="4C67478A" w14:textId="77777777" w:rsidTr="002A40FE">
        <w:tc>
          <w:tcPr>
            <w:tcW w:w="1425" w:type="dxa"/>
            <w:vAlign w:val="center"/>
            <w:hideMark/>
          </w:tcPr>
          <w:p w14:paraId="63EB2157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millilitre</w:t>
            </w:r>
            <w:proofErr w:type="spellEnd"/>
          </w:p>
        </w:tc>
        <w:tc>
          <w:tcPr>
            <w:tcW w:w="1425" w:type="dxa"/>
            <w:vAlign w:val="center"/>
            <w:hideMark/>
          </w:tcPr>
          <w:p w14:paraId="4E6B0349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mL</w:t>
            </w:r>
          </w:p>
        </w:tc>
        <w:tc>
          <w:tcPr>
            <w:tcW w:w="1560" w:type="dxa"/>
            <w:vAlign w:val="center"/>
            <w:hideMark/>
          </w:tcPr>
          <w:p w14:paraId="7A69EAF2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mL = 1 cm³</w:t>
            </w:r>
          </w:p>
        </w:tc>
      </w:tr>
    </w:tbl>
    <w:p w14:paraId="31305C44" w14:textId="77777777" w:rsidR="001B57B9" w:rsidRPr="001B57B9" w:rsidRDefault="001B57B9" w:rsidP="001B57B9">
      <w:pPr>
        <w:rPr>
          <w:rFonts w:ascii="Arial" w:hAnsi="Arial" w:cs="Arial"/>
          <w:vanish/>
          <w:sz w:val="22"/>
          <w:szCs w:val="22"/>
          <w:lang w:val="en-US"/>
        </w:rPr>
      </w:pPr>
    </w:p>
    <w:tbl>
      <w:tblPr>
        <w:tblW w:w="44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2280"/>
      </w:tblGrid>
      <w:tr w:rsidR="002A40FE" w:rsidRPr="001B57B9" w14:paraId="50E9D1D2" w14:textId="77777777" w:rsidTr="002A40FE">
        <w:trPr>
          <w:tblHeader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05C18" w14:textId="77777777" w:rsidR="001B57B9" w:rsidRPr="001B57B9" w:rsidRDefault="001B57B9" w:rsidP="002A40FE">
            <w:pPr>
              <w:spacing w:before="120" w:after="120"/>
              <w:rPr>
                <w:rFonts w:ascii="Arial" w:hAnsi="Arial" w:cs="Arial"/>
                <w:b/>
                <w:bCs/>
                <w:color w:val="156082" w:themeColor="accent1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color w:val="156082" w:themeColor="accent1"/>
                <w:sz w:val="22"/>
                <w:szCs w:val="22"/>
                <w:lang w:val="en-US"/>
              </w:rPr>
              <w:t>Table 5: Water Equivalencies</w:t>
            </w:r>
          </w:p>
        </w:tc>
      </w:tr>
      <w:tr w:rsidR="001B57B9" w:rsidRPr="001B57B9" w14:paraId="13CE09ED" w14:textId="77777777" w:rsidTr="002A40FE">
        <w:trPr>
          <w:tblHeader/>
        </w:trPr>
        <w:tc>
          <w:tcPr>
            <w:tcW w:w="2130" w:type="dxa"/>
            <w:shd w:val="clear" w:color="auto" w:fill="DAE9F7" w:themeFill="text2" w:themeFillTint="1A"/>
            <w:vAlign w:val="center"/>
            <w:hideMark/>
          </w:tcPr>
          <w:p w14:paraId="35233B9C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Quantity</w:t>
            </w:r>
          </w:p>
        </w:tc>
        <w:tc>
          <w:tcPr>
            <w:tcW w:w="2280" w:type="dxa"/>
            <w:shd w:val="clear" w:color="auto" w:fill="DAE9F7" w:themeFill="text2" w:themeFillTint="1A"/>
            <w:vAlign w:val="center"/>
            <w:hideMark/>
          </w:tcPr>
          <w:p w14:paraId="23B28CBE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Equivalent Mass</w:t>
            </w:r>
          </w:p>
        </w:tc>
      </w:tr>
      <w:tr w:rsidR="001B57B9" w:rsidRPr="001B57B9" w14:paraId="700159F3" w14:textId="77777777" w:rsidTr="002A40FE">
        <w:tc>
          <w:tcPr>
            <w:tcW w:w="2130" w:type="dxa"/>
            <w:vAlign w:val="center"/>
            <w:hideMark/>
          </w:tcPr>
          <w:p w14:paraId="625F85B6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1 </w:t>
            </w: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kL</w:t>
            </w:r>
            <w:proofErr w:type="spellEnd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 of water</w:t>
            </w:r>
          </w:p>
        </w:tc>
        <w:tc>
          <w:tcPr>
            <w:tcW w:w="2280" w:type="dxa"/>
            <w:vAlign w:val="center"/>
            <w:hideMark/>
          </w:tcPr>
          <w:p w14:paraId="0599954D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1 </w:t>
            </w: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tonne</w:t>
            </w:r>
            <w:proofErr w:type="spellEnd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 xml:space="preserve"> (t)</w:t>
            </w:r>
          </w:p>
        </w:tc>
      </w:tr>
      <w:tr w:rsidR="001B57B9" w:rsidRPr="001B57B9" w14:paraId="0EE9DF80" w14:textId="77777777" w:rsidTr="002A40FE">
        <w:tc>
          <w:tcPr>
            <w:tcW w:w="2130" w:type="dxa"/>
            <w:vAlign w:val="center"/>
            <w:hideMark/>
          </w:tcPr>
          <w:p w14:paraId="7EE4BB35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L of water</w:t>
            </w:r>
          </w:p>
        </w:tc>
        <w:tc>
          <w:tcPr>
            <w:tcW w:w="2280" w:type="dxa"/>
            <w:vAlign w:val="center"/>
            <w:hideMark/>
          </w:tcPr>
          <w:p w14:paraId="27EECAE1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kilogram (kg)</w:t>
            </w:r>
          </w:p>
        </w:tc>
      </w:tr>
      <w:tr w:rsidR="001B57B9" w:rsidRPr="001B57B9" w14:paraId="2622A727" w14:textId="77777777" w:rsidTr="002A40FE">
        <w:tc>
          <w:tcPr>
            <w:tcW w:w="2130" w:type="dxa"/>
            <w:vAlign w:val="center"/>
            <w:hideMark/>
          </w:tcPr>
          <w:p w14:paraId="3D2FE919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mL of water</w:t>
            </w:r>
          </w:p>
        </w:tc>
        <w:tc>
          <w:tcPr>
            <w:tcW w:w="2280" w:type="dxa"/>
            <w:vAlign w:val="center"/>
            <w:hideMark/>
          </w:tcPr>
          <w:p w14:paraId="720E3560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 gram (g)</w:t>
            </w:r>
          </w:p>
        </w:tc>
      </w:tr>
    </w:tbl>
    <w:p w14:paraId="1A733FA3" w14:textId="77777777" w:rsidR="001B57B9" w:rsidRPr="001B57B9" w:rsidRDefault="001B57B9" w:rsidP="001B57B9">
      <w:pPr>
        <w:rPr>
          <w:rFonts w:ascii="Arial" w:hAnsi="Arial" w:cs="Arial"/>
          <w:vanish/>
          <w:sz w:val="22"/>
          <w:szCs w:val="22"/>
          <w:lang w:val="en-US"/>
        </w:rPr>
      </w:pPr>
    </w:p>
    <w:tbl>
      <w:tblPr>
        <w:tblW w:w="44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0"/>
        <w:gridCol w:w="1420"/>
        <w:gridCol w:w="1570"/>
      </w:tblGrid>
      <w:tr w:rsidR="002A40FE" w:rsidRPr="001B57B9" w14:paraId="58BEE84E" w14:textId="77777777" w:rsidTr="002A40FE">
        <w:trPr>
          <w:tblHeader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D1A18" w14:textId="77777777" w:rsidR="001B57B9" w:rsidRPr="001B57B9" w:rsidRDefault="001B57B9" w:rsidP="002A40FE">
            <w:pPr>
              <w:spacing w:before="120" w:after="120"/>
              <w:rPr>
                <w:rFonts w:ascii="Arial" w:hAnsi="Arial" w:cs="Arial"/>
                <w:b/>
                <w:bCs/>
                <w:color w:val="156082" w:themeColor="accent1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color w:val="156082" w:themeColor="accent1"/>
                <w:sz w:val="22"/>
                <w:szCs w:val="22"/>
                <w:lang w:val="en-US"/>
              </w:rPr>
              <w:t>Table 6: Metric Prefixes</w:t>
            </w:r>
          </w:p>
        </w:tc>
      </w:tr>
      <w:tr w:rsidR="001B57B9" w:rsidRPr="001B57B9" w14:paraId="6EEC80E4" w14:textId="77777777" w:rsidTr="002A40FE">
        <w:trPr>
          <w:tblHeader/>
        </w:trPr>
        <w:tc>
          <w:tcPr>
            <w:tcW w:w="1420" w:type="dxa"/>
            <w:shd w:val="clear" w:color="auto" w:fill="DAE9F7" w:themeFill="text2" w:themeFillTint="1A"/>
            <w:vAlign w:val="center"/>
            <w:hideMark/>
          </w:tcPr>
          <w:p w14:paraId="2EE2CD28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Prefix</w:t>
            </w:r>
          </w:p>
        </w:tc>
        <w:tc>
          <w:tcPr>
            <w:tcW w:w="1420" w:type="dxa"/>
            <w:shd w:val="clear" w:color="auto" w:fill="DAE9F7" w:themeFill="text2" w:themeFillTint="1A"/>
            <w:vAlign w:val="center"/>
            <w:hideMark/>
          </w:tcPr>
          <w:p w14:paraId="4DE542AF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Symbol</w:t>
            </w:r>
          </w:p>
        </w:tc>
        <w:tc>
          <w:tcPr>
            <w:tcW w:w="1570" w:type="dxa"/>
            <w:shd w:val="clear" w:color="auto" w:fill="DAE9F7" w:themeFill="text2" w:themeFillTint="1A"/>
            <w:vAlign w:val="center"/>
            <w:hideMark/>
          </w:tcPr>
          <w:p w14:paraId="6F3C1487" w14:textId="77777777" w:rsidR="001B57B9" w:rsidRPr="001B57B9" w:rsidRDefault="001B57B9" w:rsidP="001B57B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Value</w:t>
            </w:r>
          </w:p>
        </w:tc>
      </w:tr>
      <w:tr w:rsidR="001B57B9" w:rsidRPr="001B57B9" w14:paraId="495FDD58" w14:textId="77777777" w:rsidTr="002A40FE">
        <w:tc>
          <w:tcPr>
            <w:tcW w:w="1420" w:type="dxa"/>
            <w:vAlign w:val="center"/>
            <w:hideMark/>
          </w:tcPr>
          <w:p w14:paraId="0219A2CB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mega</w:t>
            </w:r>
          </w:p>
        </w:tc>
        <w:tc>
          <w:tcPr>
            <w:tcW w:w="1420" w:type="dxa"/>
            <w:vAlign w:val="center"/>
            <w:hideMark/>
          </w:tcPr>
          <w:p w14:paraId="2C86F1E1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</w:t>
            </w:r>
          </w:p>
        </w:tc>
        <w:tc>
          <w:tcPr>
            <w:tcW w:w="1570" w:type="dxa"/>
            <w:vAlign w:val="center"/>
            <w:hideMark/>
          </w:tcPr>
          <w:p w14:paraId="4FFA1E0E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1,000,000</w:t>
            </w:r>
          </w:p>
        </w:tc>
      </w:tr>
      <w:tr w:rsidR="001B57B9" w:rsidRPr="001B57B9" w14:paraId="6B0D65F4" w14:textId="77777777" w:rsidTr="002A40FE">
        <w:tc>
          <w:tcPr>
            <w:tcW w:w="1420" w:type="dxa"/>
            <w:vAlign w:val="center"/>
            <w:hideMark/>
          </w:tcPr>
          <w:p w14:paraId="7DBB6623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kilo</w:t>
            </w:r>
          </w:p>
        </w:tc>
        <w:tc>
          <w:tcPr>
            <w:tcW w:w="1420" w:type="dxa"/>
            <w:vAlign w:val="center"/>
            <w:hideMark/>
          </w:tcPr>
          <w:p w14:paraId="194A3F82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k</w:t>
            </w:r>
          </w:p>
        </w:tc>
        <w:tc>
          <w:tcPr>
            <w:tcW w:w="1570" w:type="dxa"/>
            <w:vAlign w:val="center"/>
            <w:hideMark/>
          </w:tcPr>
          <w:p w14:paraId="50731C31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1,000</w:t>
            </w:r>
          </w:p>
        </w:tc>
      </w:tr>
      <w:tr w:rsidR="001B57B9" w:rsidRPr="001B57B9" w14:paraId="1B716950" w14:textId="77777777" w:rsidTr="002A40FE">
        <w:tc>
          <w:tcPr>
            <w:tcW w:w="1420" w:type="dxa"/>
            <w:vAlign w:val="center"/>
            <w:hideMark/>
          </w:tcPr>
          <w:p w14:paraId="7C0D3FE4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hecto</w:t>
            </w:r>
            <w:proofErr w:type="spellEnd"/>
          </w:p>
        </w:tc>
        <w:tc>
          <w:tcPr>
            <w:tcW w:w="1420" w:type="dxa"/>
            <w:vAlign w:val="center"/>
            <w:hideMark/>
          </w:tcPr>
          <w:p w14:paraId="23591094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</w:p>
        </w:tc>
        <w:tc>
          <w:tcPr>
            <w:tcW w:w="1570" w:type="dxa"/>
            <w:vAlign w:val="center"/>
            <w:hideMark/>
          </w:tcPr>
          <w:p w14:paraId="2ADDD642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100</w:t>
            </w:r>
          </w:p>
        </w:tc>
      </w:tr>
      <w:tr w:rsidR="001B57B9" w:rsidRPr="001B57B9" w14:paraId="463BAF2F" w14:textId="77777777" w:rsidTr="002A40FE">
        <w:tc>
          <w:tcPr>
            <w:tcW w:w="1420" w:type="dxa"/>
            <w:vAlign w:val="center"/>
            <w:hideMark/>
          </w:tcPr>
          <w:p w14:paraId="68E1D28A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deca</w:t>
            </w:r>
            <w:proofErr w:type="spellEnd"/>
          </w:p>
        </w:tc>
        <w:tc>
          <w:tcPr>
            <w:tcW w:w="1420" w:type="dxa"/>
            <w:vAlign w:val="center"/>
            <w:hideMark/>
          </w:tcPr>
          <w:p w14:paraId="3A56E5FA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da</w:t>
            </w:r>
          </w:p>
        </w:tc>
        <w:tc>
          <w:tcPr>
            <w:tcW w:w="1570" w:type="dxa"/>
            <w:vAlign w:val="center"/>
            <w:hideMark/>
          </w:tcPr>
          <w:p w14:paraId="32C18C9A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</w:tr>
      <w:tr w:rsidR="001B57B9" w:rsidRPr="001B57B9" w14:paraId="49EF028B" w14:textId="77777777" w:rsidTr="002A40FE">
        <w:tc>
          <w:tcPr>
            <w:tcW w:w="1420" w:type="dxa"/>
            <w:vAlign w:val="center"/>
            <w:hideMark/>
          </w:tcPr>
          <w:p w14:paraId="7ABC8399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deci</w:t>
            </w:r>
            <w:proofErr w:type="spellEnd"/>
          </w:p>
        </w:tc>
        <w:tc>
          <w:tcPr>
            <w:tcW w:w="1420" w:type="dxa"/>
            <w:vAlign w:val="center"/>
            <w:hideMark/>
          </w:tcPr>
          <w:p w14:paraId="2D118982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</w:p>
        </w:tc>
        <w:tc>
          <w:tcPr>
            <w:tcW w:w="1570" w:type="dxa"/>
            <w:vAlign w:val="center"/>
            <w:hideMark/>
          </w:tcPr>
          <w:p w14:paraId="14D4FCB2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0.1</w:t>
            </w:r>
          </w:p>
        </w:tc>
      </w:tr>
      <w:tr w:rsidR="001B57B9" w:rsidRPr="001B57B9" w14:paraId="51C11F7E" w14:textId="77777777" w:rsidTr="002A40FE">
        <w:tc>
          <w:tcPr>
            <w:tcW w:w="1420" w:type="dxa"/>
            <w:vAlign w:val="center"/>
            <w:hideMark/>
          </w:tcPr>
          <w:p w14:paraId="71416C14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centi</w:t>
            </w:r>
            <w:proofErr w:type="spellEnd"/>
          </w:p>
        </w:tc>
        <w:tc>
          <w:tcPr>
            <w:tcW w:w="1420" w:type="dxa"/>
            <w:vAlign w:val="center"/>
            <w:hideMark/>
          </w:tcPr>
          <w:p w14:paraId="75DC3672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</w:p>
        </w:tc>
        <w:tc>
          <w:tcPr>
            <w:tcW w:w="1570" w:type="dxa"/>
            <w:vAlign w:val="center"/>
            <w:hideMark/>
          </w:tcPr>
          <w:p w14:paraId="1C21A4EF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0.01</w:t>
            </w:r>
          </w:p>
        </w:tc>
      </w:tr>
      <w:tr w:rsidR="001B57B9" w:rsidRPr="001B57B9" w14:paraId="7433C3DA" w14:textId="77777777" w:rsidTr="002A40FE">
        <w:tc>
          <w:tcPr>
            <w:tcW w:w="1420" w:type="dxa"/>
            <w:vAlign w:val="center"/>
            <w:hideMark/>
          </w:tcPr>
          <w:p w14:paraId="78E2073A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milli</w:t>
            </w:r>
          </w:p>
        </w:tc>
        <w:tc>
          <w:tcPr>
            <w:tcW w:w="1420" w:type="dxa"/>
            <w:vAlign w:val="center"/>
            <w:hideMark/>
          </w:tcPr>
          <w:p w14:paraId="123C2FD6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</w:t>
            </w:r>
          </w:p>
        </w:tc>
        <w:tc>
          <w:tcPr>
            <w:tcW w:w="1570" w:type="dxa"/>
            <w:vAlign w:val="center"/>
            <w:hideMark/>
          </w:tcPr>
          <w:p w14:paraId="2A03F0A5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0.001</w:t>
            </w:r>
          </w:p>
        </w:tc>
      </w:tr>
      <w:tr w:rsidR="001B57B9" w:rsidRPr="001B57B9" w14:paraId="6443E9BD" w14:textId="77777777" w:rsidTr="002A40FE">
        <w:tc>
          <w:tcPr>
            <w:tcW w:w="1420" w:type="dxa"/>
            <w:vAlign w:val="center"/>
            <w:hideMark/>
          </w:tcPr>
          <w:p w14:paraId="00ED8134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micro</w:t>
            </w:r>
          </w:p>
        </w:tc>
        <w:tc>
          <w:tcPr>
            <w:tcW w:w="1420" w:type="dxa"/>
            <w:vAlign w:val="center"/>
            <w:hideMark/>
          </w:tcPr>
          <w:p w14:paraId="328256DF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μ</w:t>
            </w:r>
          </w:p>
        </w:tc>
        <w:tc>
          <w:tcPr>
            <w:tcW w:w="1570" w:type="dxa"/>
            <w:vAlign w:val="center"/>
            <w:hideMark/>
          </w:tcPr>
          <w:p w14:paraId="4D4B7E95" w14:textId="77777777" w:rsidR="001B57B9" w:rsidRPr="001B57B9" w:rsidRDefault="001B57B9" w:rsidP="001B57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57B9">
              <w:rPr>
                <w:rFonts w:ascii="Arial" w:hAnsi="Arial" w:cs="Arial"/>
                <w:sz w:val="22"/>
                <w:szCs w:val="22"/>
                <w:lang w:val="en-US"/>
              </w:rPr>
              <w:t>0.000001</w:t>
            </w:r>
          </w:p>
        </w:tc>
      </w:tr>
    </w:tbl>
    <w:p w14:paraId="212D0263" w14:textId="77777777" w:rsidR="001B57B9" w:rsidRPr="001B57B9" w:rsidRDefault="001B57B9" w:rsidP="001B57B9">
      <w:pPr>
        <w:rPr>
          <w:rFonts w:ascii="Arial" w:hAnsi="Arial" w:cs="Arial"/>
          <w:sz w:val="22"/>
          <w:szCs w:val="22"/>
          <w:lang w:val="en-US"/>
        </w:rPr>
        <w:sectPr w:rsidR="001B57B9" w:rsidRPr="001B57B9" w:rsidSect="001B57B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D83E43F" w14:textId="77777777" w:rsidR="001B57B9" w:rsidRPr="001B57B9" w:rsidRDefault="001B57B9" w:rsidP="001B57B9">
      <w:pPr>
        <w:rPr>
          <w:rFonts w:ascii="Arial" w:hAnsi="Arial" w:cs="Arial"/>
          <w:sz w:val="22"/>
          <w:szCs w:val="22"/>
          <w:lang w:val="en-US"/>
        </w:rPr>
      </w:pPr>
    </w:p>
    <w:sectPr w:rsidR="001B57B9" w:rsidRPr="001B57B9" w:rsidSect="001B57B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075ED"/>
    <w:multiLevelType w:val="multilevel"/>
    <w:tmpl w:val="B8AE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D2686E"/>
    <w:multiLevelType w:val="multilevel"/>
    <w:tmpl w:val="470C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708095">
    <w:abstractNumId w:val="0"/>
  </w:num>
  <w:num w:numId="2" w16cid:durableId="1449158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7B9"/>
    <w:rsid w:val="00014B9E"/>
    <w:rsid w:val="000437DF"/>
    <w:rsid w:val="001B57B9"/>
    <w:rsid w:val="00287990"/>
    <w:rsid w:val="002A40FE"/>
    <w:rsid w:val="005021A9"/>
    <w:rsid w:val="005F7C79"/>
    <w:rsid w:val="0064336A"/>
    <w:rsid w:val="00697310"/>
    <w:rsid w:val="007F6A9B"/>
    <w:rsid w:val="00B54872"/>
    <w:rsid w:val="00B93A5A"/>
    <w:rsid w:val="00C91590"/>
    <w:rsid w:val="00E95900"/>
    <w:rsid w:val="00FA18CD"/>
    <w:rsid w:val="00F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82304"/>
  <w15:chartTrackingRefBased/>
  <w15:docId w15:val="{A816FA6D-33B2-41B6-9002-10E2203C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99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7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79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879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879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99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99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99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99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99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28799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287990"/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287990"/>
    <w:rPr>
      <w:rFonts w:eastAsiaTheme="majorEastAsia" w:cstheme="majorBidi"/>
      <w:i/>
      <w:iCs/>
      <w:color w:val="0F4761" w:themeColor="accent1" w:themeShade="BF"/>
      <w:sz w:val="24"/>
      <w:szCs w:val="24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sid w:val="00287990"/>
    <w:rPr>
      <w:rFonts w:eastAsiaTheme="majorEastAsia" w:cstheme="majorBidi"/>
      <w:color w:val="0F4761" w:themeColor="accent1" w:themeShade="BF"/>
      <w:sz w:val="24"/>
      <w:szCs w:val="24"/>
      <w:lang w:val="en-CA"/>
    </w:rPr>
  </w:style>
  <w:style w:type="character" w:customStyle="1" w:styleId="apple-converted-space">
    <w:name w:val="apple-converted-space"/>
    <w:basedOn w:val="DefaultParagraphFont"/>
    <w:rsid w:val="00287990"/>
  </w:style>
  <w:style w:type="paragraph" w:styleId="Caption">
    <w:name w:val="caption"/>
    <w:basedOn w:val="Normal"/>
    <w:next w:val="Normal"/>
    <w:uiPriority w:val="35"/>
    <w:unhideWhenUsed/>
    <w:qFormat/>
    <w:rsid w:val="00287990"/>
    <w:pPr>
      <w:spacing w:after="200"/>
    </w:pPr>
    <w:rPr>
      <w:rFonts w:asciiTheme="minorHAnsi" w:eastAsiaTheme="minorHAnsi" w:hAnsiTheme="minorHAnsi" w:cstheme="minorBidi"/>
      <w:i/>
      <w:iCs/>
      <w:color w:val="0E2841" w:themeColor="text2"/>
      <w:kern w:val="2"/>
      <w:sz w:val="18"/>
      <w:szCs w:val="18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287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7990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7990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990"/>
    <w:rPr>
      <w:b/>
      <w:bCs/>
      <w:sz w:val="20"/>
      <w:szCs w:val="20"/>
      <w:lang w:val="en-CA"/>
    </w:rPr>
  </w:style>
  <w:style w:type="character" w:styleId="Emphasis">
    <w:name w:val="Emphasis"/>
    <w:basedOn w:val="DefaultParagraphFont"/>
    <w:uiPriority w:val="20"/>
    <w:qFormat/>
    <w:rsid w:val="0028799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87990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8799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87990"/>
    <w:rPr>
      <w:sz w:val="24"/>
      <w:szCs w:val="24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28799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7990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990"/>
    <w:rPr>
      <w:sz w:val="20"/>
      <w:szCs w:val="20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28799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87990"/>
    <w:rPr>
      <w:sz w:val="24"/>
      <w:szCs w:val="24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990"/>
    <w:rPr>
      <w:rFonts w:eastAsiaTheme="majorEastAsia" w:cstheme="majorBidi"/>
      <w:i/>
      <w:iCs/>
      <w:color w:val="595959" w:themeColor="text1" w:themeTint="A6"/>
      <w:sz w:val="24"/>
      <w:szCs w:val="24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990"/>
    <w:rPr>
      <w:rFonts w:eastAsiaTheme="majorEastAsia" w:cstheme="majorBidi"/>
      <w:color w:val="595959" w:themeColor="text1" w:themeTint="A6"/>
      <w:sz w:val="24"/>
      <w:szCs w:val="24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990"/>
    <w:rPr>
      <w:rFonts w:eastAsiaTheme="majorEastAsia" w:cstheme="majorBidi"/>
      <w:i/>
      <w:iCs/>
      <w:color w:val="272727" w:themeColor="text1" w:themeTint="D8"/>
      <w:sz w:val="24"/>
      <w:szCs w:val="24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990"/>
    <w:rPr>
      <w:rFonts w:eastAsiaTheme="majorEastAsia" w:cstheme="majorBidi"/>
      <w:color w:val="272727" w:themeColor="text1" w:themeTint="D8"/>
      <w:sz w:val="24"/>
      <w:szCs w:val="24"/>
      <w:lang w:val="en-CA"/>
    </w:rPr>
  </w:style>
  <w:style w:type="character" w:styleId="Hyperlink">
    <w:name w:val="Hyperlink"/>
    <w:basedOn w:val="DefaultParagraphFont"/>
    <w:uiPriority w:val="99"/>
    <w:unhideWhenUsed/>
    <w:rsid w:val="00287990"/>
    <w:rPr>
      <w:color w:val="467886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2879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990"/>
    <w:rPr>
      <w:i/>
      <w:iCs/>
      <w:color w:val="0F4761" w:themeColor="accent1" w:themeShade="BF"/>
      <w:sz w:val="24"/>
      <w:szCs w:val="24"/>
      <w:lang w:val="en-CA"/>
    </w:rPr>
  </w:style>
  <w:style w:type="character" w:styleId="IntenseReference">
    <w:name w:val="Intense Reference"/>
    <w:basedOn w:val="DefaultParagraphFont"/>
    <w:uiPriority w:val="32"/>
    <w:qFormat/>
    <w:rsid w:val="00287990"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287990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max-w-full">
    <w:name w:val="max-w-full"/>
    <w:basedOn w:val="DefaultParagraphFont"/>
    <w:rsid w:val="00287990"/>
  </w:style>
  <w:style w:type="character" w:customStyle="1" w:styleId="ms-1">
    <w:name w:val="ms-1"/>
    <w:basedOn w:val="DefaultParagraphFont"/>
    <w:rsid w:val="00287990"/>
  </w:style>
  <w:style w:type="paragraph" w:styleId="NormalWeb">
    <w:name w:val="Normal (Web)"/>
    <w:basedOn w:val="Normal"/>
    <w:uiPriority w:val="99"/>
    <w:unhideWhenUsed/>
    <w:rsid w:val="00287990"/>
    <w:pPr>
      <w:spacing w:before="100" w:beforeAutospacing="1" w:after="100" w:afterAutospacing="1"/>
    </w:pPr>
  </w:style>
  <w:style w:type="character" w:customStyle="1" w:styleId="oypena">
    <w:name w:val="oypena"/>
    <w:basedOn w:val="DefaultParagraphFont"/>
    <w:rsid w:val="00287990"/>
  </w:style>
  <w:style w:type="character" w:styleId="PlaceholderText">
    <w:name w:val="Placeholder Text"/>
    <w:basedOn w:val="DefaultParagraphFont"/>
    <w:uiPriority w:val="99"/>
    <w:semiHidden/>
    <w:rsid w:val="00287990"/>
    <w:rPr>
      <w:color w:val="666666"/>
    </w:rPr>
  </w:style>
  <w:style w:type="paragraph" w:styleId="Quote">
    <w:name w:val="Quote"/>
    <w:basedOn w:val="Normal"/>
    <w:next w:val="Normal"/>
    <w:link w:val="QuoteChar"/>
    <w:uiPriority w:val="29"/>
    <w:qFormat/>
    <w:rsid w:val="0028799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7990"/>
    <w:rPr>
      <w:i/>
      <w:iCs/>
      <w:color w:val="404040" w:themeColor="text1" w:themeTint="BF"/>
      <w:sz w:val="24"/>
      <w:szCs w:val="24"/>
      <w:lang w:val="en-CA"/>
    </w:rPr>
  </w:style>
  <w:style w:type="character" w:customStyle="1" w:styleId="relative">
    <w:name w:val="relative"/>
    <w:basedOn w:val="DefaultParagraphFont"/>
    <w:rsid w:val="00287990"/>
  </w:style>
  <w:style w:type="character" w:styleId="Strong">
    <w:name w:val="Strong"/>
    <w:basedOn w:val="DefaultParagraphFont"/>
    <w:uiPriority w:val="22"/>
    <w:qFormat/>
    <w:rsid w:val="0028799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99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7990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2879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7990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287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295</Words>
  <Characters>1222</Characters>
  <Application>Microsoft Office Word</Application>
  <DocSecurity>0</DocSecurity>
  <Lines>203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Collins</dc:creator>
  <cp:keywords/>
  <dc:description/>
  <cp:lastModifiedBy>Dani Collins</cp:lastModifiedBy>
  <cp:revision>1</cp:revision>
  <dcterms:created xsi:type="dcterms:W3CDTF">2026-03-26T23:27:00Z</dcterms:created>
  <dcterms:modified xsi:type="dcterms:W3CDTF">2026-03-26T23:41:00Z</dcterms:modified>
</cp:coreProperties>
</file>